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F76DD9" w:rsidRPr="008A30DF" w14:paraId="4259D06A" w14:textId="77777777" w:rsidTr="00F76DD9">
        <w:trPr>
          <w:cantSplit/>
          <w:trHeight w:hRule="exact" w:val="1306"/>
        </w:trPr>
        <w:tc>
          <w:tcPr>
            <w:tcW w:w="1400" w:type="dxa"/>
            <w:hideMark/>
          </w:tcPr>
          <w:p w14:paraId="71B225C4" w14:textId="77777777" w:rsidR="00F76DD9" w:rsidRPr="008A30DF" w:rsidRDefault="00733C67" w:rsidP="008A30D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szCs w:val="24"/>
              </w:rPr>
              <w:object w:dxaOrig="1440" w:dyaOrig="1440" w14:anchorId="2B9BAD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4850029" r:id="rId5"/>
              </w:object>
            </w:r>
          </w:p>
        </w:tc>
        <w:tc>
          <w:tcPr>
            <w:tcW w:w="9239" w:type="dxa"/>
          </w:tcPr>
          <w:p w14:paraId="5A5FCB3C" w14:textId="77777777" w:rsidR="00F76DD9" w:rsidRPr="008A30DF" w:rsidRDefault="00F76DD9" w:rsidP="008A30D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2804A087" w14:textId="77777777" w:rsidR="00F76DD9" w:rsidRPr="008A30DF" w:rsidRDefault="00F76DD9" w:rsidP="008A30DF">
            <w:pPr>
              <w:pStyle w:val="Cabealho"/>
              <w:tabs>
                <w:tab w:val="right" w:pos="9216"/>
              </w:tabs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548F2BD1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 xml:space="preserve"> Sabáudia – Pr – CNPJ/MF 01010823/0001-60</w:t>
            </w:r>
          </w:p>
          <w:p w14:paraId="1390C36D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3A5DF8D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7DEB7A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BF9D8E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C0C42B3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D67BF5F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0255A2F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401792B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7923406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EE2A464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7C984D7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8FA1753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5D5DC895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1E4D883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53185E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5DAB4E0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4DC3784F" w14:textId="77777777" w:rsidR="00F76DD9" w:rsidRPr="008A30DF" w:rsidRDefault="00F76DD9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</w:p>
    <w:p w14:paraId="5EEB42EB" w14:textId="3FDDBF9C" w:rsidR="00F76DD9" w:rsidRPr="008A30DF" w:rsidRDefault="00F578FF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 w:rsidRPr="008A30DF">
        <w:rPr>
          <w:rFonts w:eastAsia="Calibri"/>
          <w:b/>
          <w:color w:val="000000"/>
          <w:w w:val="90"/>
          <w:szCs w:val="24"/>
          <w:u w:val="single"/>
        </w:rPr>
        <w:t>Nona</w:t>
      </w:r>
      <w:r w:rsidR="00F76DD9" w:rsidRPr="008A30DF">
        <w:rPr>
          <w:rFonts w:eastAsia="Calibri"/>
          <w:b/>
          <w:color w:val="000000"/>
          <w:w w:val="90"/>
          <w:szCs w:val="24"/>
          <w:u w:val="single"/>
        </w:rPr>
        <w:t xml:space="preserve"> Reunião Ordinária </w:t>
      </w:r>
      <w:r w:rsidRPr="008A30DF">
        <w:rPr>
          <w:rFonts w:eastAsia="Calibri"/>
          <w:b/>
          <w:color w:val="000000"/>
          <w:w w:val="90"/>
          <w:szCs w:val="24"/>
          <w:u w:val="single"/>
        </w:rPr>
        <w:t>do Segundo Período Legislativo</w:t>
      </w:r>
      <w:r w:rsidR="00F76DD9" w:rsidRPr="008A30DF">
        <w:rPr>
          <w:rFonts w:eastAsia="Calibri"/>
          <w:b/>
          <w:color w:val="000000"/>
          <w:w w:val="90"/>
          <w:szCs w:val="24"/>
          <w:u w:val="single"/>
        </w:rPr>
        <w:t xml:space="preserve">- dia </w:t>
      </w:r>
      <w:r w:rsidRPr="008A30DF">
        <w:rPr>
          <w:rFonts w:eastAsia="Calibri"/>
          <w:b/>
          <w:color w:val="000000"/>
          <w:w w:val="90"/>
          <w:szCs w:val="24"/>
          <w:u w:val="single"/>
        </w:rPr>
        <w:t>28</w:t>
      </w:r>
      <w:r w:rsidR="00F76DD9" w:rsidRPr="008A30DF">
        <w:rPr>
          <w:rFonts w:eastAsia="Calibri"/>
          <w:b/>
          <w:color w:val="000000"/>
          <w:w w:val="90"/>
          <w:szCs w:val="24"/>
          <w:u w:val="single"/>
        </w:rPr>
        <w:t xml:space="preserve"> de setembro de 2021</w:t>
      </w:r>
      <w:bookmarkEnd w:id="0"/>
    </w:p>
    <w:p w14:paraId="02731182" w14:textId="77777777" w:rsidR="00F76DD9" w:rsidRPr="008A30DF" w:rsidRDefault="00F76DD9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13735D6E" w14:textId="77777777" w:rsidR="00F76DD9" w:rsidRPr="008A30DF" w:rsidRDefault="00F76DD9" w:rsidP="008A30DF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 w:rsidRPr="008A30DF"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 w:rsidRPr="008A30DF"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4BD3F717" w14:textId="1E801CA3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 xml:space="preserve">Votação: Ata da reunião do dia </w:t>
      </w:r>
      <w:r w:rsidR="00F578FF" w:rsidRPr="008A30DF">
        <w:rPr>
          <w:rFonts w:eastAsia="Times New Roman"/>
          <w:b/>
          <w:szCs w:val="24"/>
          <w:u w:val="single"/>
          <w:lang w:eastAsia="ar-SA"/>
        </w:rPr>
        <w:t>21</w:t>
      </w:r>
      <w:r w:rsidRPr="008A30DF">
        <w:rPr>
          <w:rFonts w:eastAsia="Times New Roman"/>
          <w:b/>
          <w:szCs w:val="24"/>
          <w:u w:val="single"/>
          <w:lang w:eastAsia="ar-SA"/>
        </w:rPr>
        <w:t>/09/2021</w:t>
      </w:r>
    </w:p>
    <w:p w14:paraId="57CE0487" w14:textId="77777777" w:rsidR="001B2B55" w:rsidRPr="008A30DF" w:rsidRDefault="001B2B55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1DBB0BB1" w14:textId="2133C986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 w:rsidRPr="008A30DF">
        <w:rPr>
          <w:rFonts w:eastAsia="Times New Roman"/>
          <w:bCs/>
          <w:szCs w:val="24"/>
          <w:lang w:eastAsia="ar-SA"/>
        </w:rPr>
        <w:t xml:space="preserve"> </w:t>
      </w:r>
    </w:p>
    <w:p w14:paraId="5AC6DB17" w14:textId="38D6B3D5" w:rsidR="004154C6" w:rsidRPr="008A30DF" w:rsidRDefault="004154C6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8A30DF">
        <w:rPr>
          <w:rFonts w:eastAsia="Times New Roman"/>
          <w:b/>
          <w:szCs w:val="24"/>
          <w:lang w:eastAsia="ar-SA"/>
        </w:rPr>
        <w:t>Ofício nº 279</w:t>
      </w:r>
    </w:p>
    <w:p w14:paraId="32D22FD7" w14:textId="4E5B41C5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8A30DF">
        <w:rPr>
          <w:b/>
          <w:bCs/>
          <w:color w:val="000000"/>
          <w:szCs w:val="24"/>
        </w:rPr>
        <w:t>Ofício nº 282/2021</w:t>
      </w:r>
    </w:p>
    <w:p w14:paraId="04F7C83B" w14:textId="33D7529C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</w:p>
    <w:p w14:paraId="2BBC5314" w14:textId="77777777" w:rsidR="00F76DD9" w:rsidRPr="008A30DF" w:rsidRDefault="00F76DD9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u w:val="single"/>
          <w:lang w:eastAsia="pt-BR"/>
        </w:rPr>
      </w:pPr>
      <w:bookmarkStart w:id="1" w:name="_Hlk69808352"/>
    </w:p>
    <w:p w14:paraId="148C3BBF" w14:textId="061E7581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 xml:space="preserve">Ordem do Dia </w:t>
      </w:r>
    </w:p>
    <w:p w14:paraId="598E9314" w14:textId="7EDE1547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Requerimento em Única Votação</w:t>
      </w:r>
    </w:p>
    <w:bookmarkEnd w:id="1"/>
    <w:p w14:paraId="08166B80" w14:textId="77777777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Leitura do Requerimento 03/2021 </w:t>
      </w:r>
    </w:p>
    <w:p w14:paraId="5F26CB50" w14:textId="55AD5D08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8A30DF">
        <w:rPr>
          <w:rFonts w:eastAsia="Times New Roman"/>
          <w:b/>
          <w:szCs w:val="24"/>
          <w:lang w:eastAsia="ar-SA"/>
        </w:rPr>
        <w:t>Matéria</w:t>
      </w:r>
      <w:r w:rsidRPr="00F578FF">
        <w:rPr>
          <w:rFonts w:eastAsia="Times New Roman"/>
          <w:b/>
          <w:szCs w:val="24"/>
          <w:lang w:eastAsia="ar-SA"/>
        </w:rPr>
        <w:t>: Solicitação de Sessão em Regime de Urgência Especial – Executivo</w:t>
      </w:r>
    </w:p>
    <w:p w14:paraId="6E52B6A5" w14:textId="28E32F1E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bookmarkStart w:id="2" w:name="_Hlk83730150"/>
      <w:r w:rsidRPr="00F578FF">
        <w:rPr>
          <w:rFonts w:eastAsia="Times New Roman"/>
          <w:b/>
          <w:szCs w:val="24"/>
          <w:lang w:eastAsia="ar-SA"/>
        </w:rPr>
        <w:t>Autoria: Prefeito Moisés Soares Ribeiro</w:t>
      </w:r>
    </w:p>
    <w:bookmarkEnd w:id="2"/>
    <w:p w14:paraId="2E936226" w14:textId="672913E2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2DECBB44" w14:textId="75F61134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Projeto de Lei em Regime de Urgência Especial</w:t>
      </w:r>
    </w:p>
    <w:p w14:paraId="62DCC6A8" w14:textId="1DF6F8A9" w:rsidR="00F76DD9" w:rsidRPr="008A30DF" w:rsidRDefault="00F76DD9" w:rsidP="008A30DF">
      <w:pPr>
        <w:widowControl/>
        <w:suppressAutoHyphens w:val="0"/>
        <w:ind w:left="-851" w:right="142"/>
        <w:rPr>
          <w:rFonts w:eastAsia="Times New Roman"/>
          <w:b/>
          <w:szCs w:val="24"/>
          <w:lang w:eastAsia="pt-BR"/>
        </w:rPr>
      </w:pPr>
    </w:p>
    <w:p w14:paraId="64CF0688" w14:textId="4DF20382" w:rsidR="00F578FF" w:rsidRPr="008A30DF" w:rsidRDefault="00F578FF" w:rsidP="008A30DF">
      <w:pPr>
        <w:ind w:left="-851" w:right="142"/>
        <w:rPr>
          <w:b/>
          <w:szCs w:val="24"/>
        </w:rPr>
      </w:pPr>
      <w:r w:rsidRPr="00F578FF">
        <w:rPr>
          <w:b/>
          <w:szCs w:val="24"/>
        </w:rPr>
        <w:t>Projeto de Lei nº 030/2021</w:t>
      </w:r>
    </w:p>
    <w:p w14:paraId="587D622D" w14:textId="77777777" w:rsidR="00F578FF" w:rsidRPr="00F578FF" w:rsidRDefault="00F578FF" w:rsidP="008A30DF">
      <w:pPr>
        <w:ind w:left="-851" w:right="142"/>
        <w:rPr>
          <w:b/>
          <w:szCs w:val="24"/>
        </w:rPr>
      </w:pPr>
    </w:p>
    <w:p w14:paraId="2601BF7F" w14:textId="1AB02032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  <w:r w:rsidRPr="00F578FF">
        <w:rPr>
          <w:b/>
          <w:szCs w:val="24"/>
        </w:rPr>
        <w:t>MATÉRIA</w:t>
      </w:r>
      <w:r w:rsidRPr="008A30DF">
        <w:rPr>
          <w:rFonts w:eastAsia="Calibri"/>
          <w:szCs w:val="24"/>
        </w:rPr>
        <w:t xml:space="preserve"> “Dispõe sobre a revogação das Leis 652/2021 e 653/2021, que versa sobre a revisão geral anual do salário mínimo municipal, dos vencimentos e remunerações dos servidores efetivos ativos, incluindo celetistas e proventos dos servidores inativos, cargos comissionados e pensionistas do Executivo Municipal e dá outras providências.”</w:t>
      </w:r>
    </w:p>
    <w:p w14:paraId="71CFDA2E" w14:textId="77777777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056CF287" w14:textId="77777777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Autoria: Prefeito Moisés Soares Ribeiro</w:t>
      </w:r>
    </w:p>
    <w:p w14:paraId="4F16EFF7" w14:textId="3E00A6AE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54A91418" w14:textId="31F9BAD2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Requerimento em Única Votação</w:t>
      </w:r>
    </w:p>
    <w:p w14:paraId="5480CF26" w14:textId="77777777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574C9D0" w14:textId="66A7364A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Leitura do Requerimento 0</w:t>
      </w:r>
      <w:r w:rsidRPr="008A30DF">
        <w:rPr>
          <w:rFonts w:eastAsia="Times New Roman"/>
          <w:b/>
          <w:szCs w:val="24"/>
          <w:u w:val="single"/>
          <w:lang w:eastAsia="ar-SA"/>
        </w:rPr>
        <w:t>28</w:t>
      </w:r>
      <w:r w:rsidRPr="00F578FF">
        <w:rPr>
          <w:rFonts w:eastAsia="Times New Roman"/>
          <w:b/>
          <w:szCs w:val="24"/>
          <w:u w:val="single"/>
          <w:lang w:eastAsia="ar-SA"/>
        </w:rPr>
        <w:t xml:space="preserve">/2021 </w:t>
      </w:r>
    </w:p>
    <w:p w14:paraId="1C6F1C63" w14:textId="3651F7EF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bookmarkStart w:id="3" w:name="_Hlk83730291"/>
      <w:r w:rsidRPr="008A30DF">
        <w:rPr>
          <w:rFonts w:eastAsia="Times New Roman"/>
          <w:b/>
          <w:szCs w:val="24"/>
          <w:lang w:eastAsia="ar-SA"/>
        </w:rPr>
        <w:t>Matéria</w:t>
      </w:r>
      <w:r w:rsidRPr="00F578FF">
        <w:rPr>
          <w:rFonts w:eastAsia="Times New Roman"/>
          <w:b/>
          <w:szCs w:val="24"/>
          <w:lang w:eastAsia="ar-SA"/>
        </w:rPr>
        <w:t>: Solicitação de Sessão em Regime de Urgência Especial –</w:t>
      </w:r>
      <w:r w:rsidRPr="008A30DF">
        <w:rPr>
          <w:rFonts w:eastAsia="Times New Roman"/>
          <w:b/>
          <w:szCs w:val="24"/>
          <w:lang w:eastAsia="ar-SA"/>
        </w:rPr>
        <w:t xml:space="preserve"> Legislativo</w:t>
      </w:r>
    </w:p>
    <w:p w14:paraId="431F63B0" w14:textId="636DC62B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 xml:space="preserve">Autoria: </w:t>
      </w:r>
      <w:r w:rsidRPr="008A30DF">
        <w:rPr>
          <w:rFonts w:eastAsia="Times New Roman"/>
          <w:b/>
          <w:szCs w:val="24"/>
          <w:lang w:eastAsia="ar-SA"/>
        </w:rPr>
        <w:t xml:space="preserve">Leila Regina </w:t>
      </w:r>
      <w:proofErr w:type="spellStart"/>
      <w:r w:rsidRPr="008A30DF">
        <w:rPr>
          <w:rFonts w:eastAsia="Times New Roman"/>
          <w:b/>
          <w:szCs w:val="24"/>
          <w:lang w:eastAsia="ar-SA"/>
        </w:rPr>
        <w:t>Pavezzi</w:t>
      </w:r>
      <w:bookmarkEnd w:id="3"/>
      <w:proofErr w:type="spellEnd"/>
    </w:p>
    <w:p w14:paraId="55715430" w14:textId="77777777" w:rsidR="008A30DF" w:rsidRDefault="008A30D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214E6D3" w14:textId="7E4C6FFE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lastRenderedPageBreak/>
        <w:t>Projeto de Lei em Regime de Urgência Especial</w:t>
      </w:r>
    </w:p>
    <w:p w14:paraId="58F9C6E0" w14:textId="59ACDC4D" w:rsidR="00F578FF" w:rsidRPr="00F578FF" w:rsidRDefault="00F578FF" w:rsidP="008A30DF">
      <w:pPr>
        <w:ind w:left="-851" w:right="142"/>
        <w:rPr>
          <w:b/>
          <w:szCs w:val="24"/>
          <w:u w:val="single"/>
        </w:rPr>
      </w:pPr>
      <w:r w:rsidRPr="00F578FF">
        <w:rPr>
          <w:b/>
          <w:szCs w:val="24"/>
          <w:u w:val="single"/>
        </w:rPr>
        <w:t>Projeto de Lei nº 0</w:t>
      </w:r>
      <w:r w:rsidRPr="008A30DF">
        <w:rPr>
          <w:b/>
          <w:szCs w:val="24"/>
          <w:u w:val="single"/>
        </w:rPr>
        <w:t>05</w:t>
      </w:r>
      <w:r w:rsidRPr="00F578FF">
        <w:rPr>
          <w:b/>
          <w:szCs w:val="24"/>
          <w:u w:val="single"/>
        </w:rPr>
        <w:t>/2021</w:t>
      </w:r>
    </w:p>
    <w:p w14:paraId="4EF0B61D" w14:textId="6FAA6968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8A30DF">
        <w:rPr>
          <w:rFonts w:eastAsia="Times New Roman"/>
          <w:b/>
          <w:szCs w:val="24"/>
          <w:lang w:eastAsia="ar-SA"/>
        </w:rPr>
        <w:t>Matéria</w:t>
      </w:r>
      <w:r w:rsidRPr="00F578FF">
        <w:rPr>
          <w:rFonts w:eastAsia="Times New Roman"/>
          <w:b/>
          <w:szCs w:val="24"/>
          <w:lang w:eastAsia="ar-SA"/>
        </w:rPr>
        <w:t>:</w:t>
      </w:r>
      <w:r w:rsidRPr="008A30DF">
        <w:rPr>
          <w:rFonts w:eastAsia="Times New Roman"/>
          <w:b/>
          <w:szCs w:val="24"/>
          <w:lang w:eastAsia="ar-SA"/>
        </w:rPr>
        <w:t xml:space="preserve"> </w:t>
      </w:r>
      <w:r w:rsidRPr="008A30DF">
        <w:rPr>
          <w:rFonts w:eastAsia="Times New Roman"/>
          <w:bCs/>
          <w:szCs w:val="24"/>
          <w:lang w:eastAsia="ar-SA"/>
        </w:rPr>
        <w:t>Revoga a Lei 654/2021, de 28 de abril de 2021. E dá outras providências</w:t>
      </w:r>
      <w:r w:rsidRPr="00F578FF">
        <w:rPr>
          <w:rFonts w:eastAsia="Times New Roman"/>
          <w:bCs/>
          <w:szCs w:val="24"/>
          <w:lang w:eastAsia="ar-SA"/>
        </w:rPr>
        <w:t xml:space="preserve"> –</w:t>
      </w:r>
      <w:r w:rsidRPr="008A30DF">
        <w:rPr>
          <w:rFonts w:eastAsia="Times New Roman"/>
          <w:bCs/>
          <w:szCs w:val="24"/>
          <w:lang w:eastAsia="ar-SA"/>
        </w:rPr>
        <w:t xml:space="preserve"> Legislativo</w:t>
      </w:r>
    </w:p>
    <w:p w14:paraId="03875805" w14:textId="77777777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 xml:space="preserve">Autoria: </w:t>
      </w:r>
      <w:r w:rsidRPr="008A30DF">
        <w:rPr>
          <w:rFonts w:eastAsia="Times New Roman"/>
          <w:b/>
          <w:szCs w:val="24"/>
          <w:lang w:eastAsia="ar-SA"/>
        </w:rPr>
        <w:t xml:space="preserve">Leila Regina </w:t>
      </w:r>
      <w:proofErr w:type="spellStart"/>
      <w:r w:rsidRPr="008A30DF">
        <w:rPr>
          <w:rFonts w:eastAsia="Times New Roman"/>
          <w:b/>
          <w:szCs w:val="24"/>
          <w:lang w:eastAsia="ar-SA"/>
        </w:rPr>
        <w:t>Pavezzi</w:t>
      </w:r>
      <w:proofErr w:type="spellEnd"/>
    </w:p>
    <w:p w14:paraId="1D668D89" w14:textId="025082EF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5449347B" w14:textId="77777777" w:rsidR="004154C6" w:rsidRPr="008A30DF" w:rsidRDefault="004154C6" w:rsidP="008A30DF">
      <w:pPr>
        <w:widowControl/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4FE638C6" w14:textId="0F769BF1" w:rsidR="00F578FF" w:rsidRPr="00F578FF" w:rsidRDefault="00F578FF" w:rsidP="008A30DF">
      <w:pPr>
        <w:widowControl/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Projetos para Leitura</w:t>
      </w:r>
    </w:p>
    <w:p w14:paraId="4E1CECFB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031/2021</w:t>
      </w:r>
    </w:p>
    <w:p w14:paraId="46BC3CFD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b/>
          <w:bCs/>
          <w:color w:val="000000"/>
          <w:szCs w:val="24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lang w:eastAsia="pt-BR"/>
        </w:rPr>
        <w:t xml:space="preserve">Assunto: Cria o fundo Municipal de Saneamento Básico e </w:t>
      </w:r>
      <w:proofErr w:type="gramStart"/>
      <w:r w:rsidRPr="00F578FF">
        <w:rPr>
          <w:rFonts w:eastAsia="Times New Roman"/>
          <w:b/>
          <w:bCs/>
          <w:color w:val="000000"/>
          <w:szCs w:val="24"/>
          <w:lang w:eastAsia="pt-BR"/>
        </w:rPr>
        <w:t>Ambiental  -</w:t>
      </w:r>
      <w:proofErr w:type="gramEnd"/>
      <w:r w:rsidRPr="00F578FF">
        <w:rPr>
          <w:rFonts w:eastAsia="Times New Roman"/>
          <w:b/>
          <w:bCs/>
          <w:color w:val="000000"/>
          <w:szCs w:val="24"/>
          <w:lang w:eastAsia="pt-BR"/>
        </w:rPr>
        <w:t xml:space="preserve"> FMSBA do Município de Sabáudia e dá outras providências.</w:t>
      </w:r>
    </w:p>
    <w:p w14:paraId="3E7C8DA7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color w:val="000000"/>
          <w:szCs w:val="24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8FF">
        <w:rPr>
          <w:rFonts w:eastAsia="Times New Roman"/>
          <w:color w:val="000000"/>
          <w:szCs w:val="24"/>
          <w:lang w:eastAsia="pt-BR"/>
        </w:rPr>
        <w:t xml:space="preserve"> Moisés Soares Ribeiro</w:t>
      </w:r>
    </w:p>
    <w:p w14:paraId="65BBCD35" w14:textId="27A65D00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312B3491" w14:textId="176F3AE9" w:rsidR="004154C6" w:rsidRPr="008A30DF" w:rsidRDefault="004154C6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8A30DF">
        <w:rPr>
          <w:rFonts w:eastAsia="Times New Roman"/>
          <w:b/>
          <w:bCs/>
          <w:color w:val="000000"/>
          <w:szCs w:val="24"/>
          <w:lang w:eastAsia="pt-BR"/>
        </w:rPr>
        <w:t>]</w:t>
      </w:r>
    </w:p>
    <w:p w14:paraId="6154DB86" w14:textId="77777777" w:rsidR="004154C6" w:rsidRPr="008A30DF" w:rsidRDefault="004154C6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3B4245B" w14:textId="618C603C" w:rsidR="00F578FF" w:rsidRPr="00F578FF" w:rsidRDefault="00F578FF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em primeira votação</w:t>
      </w:r>
    </w:p>
    <w:p w14:paraId="70E39DC8" w14:textId="77777777" w:rsidR="00F578FF" w:rsidRPr="00F578FF" w:rsidRDefault="00F578FF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672902FB" w14:textId="77777777" w:rsidR="00F578FF" w:rsidRPr="00F578F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028 /2021 </w:t>
      </w:r>
      <w:proofErr w:type="gramStart"/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( súmula</w:t>
      </w:r>
      <w:proofErr w:type="gramEnd"/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e parecer)</w:t>
      </w:r>
    </w:p>
    <w:p w14:paraId="2B6444CE" w14:textId="77777777" w:rsidR="00F578FF" w:rsidRPr="00F578F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40B062B6" w14:textId="77777777" w:rsidR="00F578FF" w:rsidRPr="00F578FF" w:rsidRDefault="00F578FF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Assunto:</w:t>
      </w:r>
      <w:r w:rsidRPr="00F578FF">
        <w:rPr>
          <w:rFonts w:eastAsia="Times New Roman"/>
          <w:bCs/>
          <w:szCs w:val="24"/>
          <w:lang w:eastAsia="ar-SA"/>
        </w:rPr>
        <w:t xml:space="preserve"> “Dispõe sobre a denominação da Quadra Poliesportiva do Distrito Bom Progresso – QUADRA POLIESPORTIVA AMIGOS GABRIEL MARTIN DIAS MOTA e GUSTAVO HENRIQUE DE SOUZA GARCIA e dá outras providências.”</w:t>
      </w:r>
    </w:p>
    <w:p w14:paraId="49C7ABB8" w14:textId="77777777" w:rsidR="00F578FF" w:rsidRPr="00F578FF" w:rsidRDefault="00F578FF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Autoria:</w:t>
      </w:r>
      <w:r w:rsidRPr="00F578FF">
        <w:rPr>
          <w:rFonts w:eastAsia="Times New Roman"/>
          <w:bCs/>
          <w:szCs w:val="24"/>
          <w:lang w:eastAsia="ar-SA"/>
        </w:rPr>
        <w:t xml:space="preserve"> Moisés Soares Ribeiro – Prefeito</w:t>
      </w:r>
    </w:p>
    <w:p w14:paraId="344A8180" w14:textId="2956CBB7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13CE0B9C" w14:textId="77777777" w:rsidR="004154C6" w:rsidRPr="008A30DF" w:rsidRDefault="004154C6" w:rsidP="008A30DF">
      <w:pPr>
        <w:widowControl/>
        <w:tabs>
          <w:tab w:val="center" w:pos="4419"/>
          <w:tab w:val="right" w:pos="8838"/>
        </w:tabs>
        <w:suppressAutoHyphens w:val="0"/>
        <w:spacing w:after="160"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911DB32" w14:textId="64330184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Requerimento em única votação</w:t>
      </w:r>
    </w:p>
    <w:p w14:paraId="3D1307A3" w14:textId="77777777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Requerimento 029/2021</w:t>
      </w:r>
    </w:p>
    <w:p w14:paraId="55F32AEA" w14:textId="77777777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Assunto:</w:t>
      </w:r>
      <w:r w:rsidRPr="00F578FF">
        <w:rPr>
          <w:rFonts w:eastAsia="Times New Roman"/>
          <w:bCs/>
          <w:szCs w:val="24"/>
          <w:lang w:eastAsia="ar-SA"/>
        </w:rPr>
        <w:t xml:space="preserve"> Melhorias no sistema tributário</w:t>
      </w:r>
    </w:p>
    <w:p w14:paraId="1BE52705" w14:textId="7E2B85D1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 w:rsidRPr="00F578FF">
        <w:rPr>
          <w:rFonts w:eastAsia="Times New Roman"/>
          <w:color w:val="000000"/>
          <w:szCs w:val="24"/>
          <w:lang w:eastAsia="pt-BR"/>
        </w:rPr>
        <w:t xml:space="preserve"> Leila e Agnaldo</w:t>
      </w:r>
    </w:p>
    <w:p w14:paraId="66B9A6F3" w14:textId="7B469436" w:rsidR="004154C6" w:rsidRPr="008A30DF" w:rsidRDefault="004154C6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5DB0D6F3" w14:textId="77777777" w:rsidR="004154C6" w:rsidRPr="008A30DF" w:rsidRDefault="004154C6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7473B5C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Indicações em única votação</w:t>
      </w:r>
    </w:p>
    <w:p w14:paraId="30F14D51" w14:textId="77777777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Cs/>
          <w:szCs w:val="24"/>
          <w:lang w:eastAsia="ar-SA"/>
        </w:rPr>
      </w:pPr>
    </w:p>
    <w:p w14:paraId="6626CB15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081/2021 </w:t>
      </w:r>
    </w:p>
    <w:p w14:paraId="7949D146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Estacionamento de carros somente de um lado da Rua Pedro Navarro Gutierrez</w:t>
      </w:r>
    </w:p>
    <w:p w14:paraId="1FEE52CF" w14:textId="20E61487" w:rsidR="00F578FF" w:rsidRPr="008A30D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Vereadora Alessandra</w:t>
      </w:r>
    </w:p>
    <w:p w14:paraId="35AE4421" w14:textId="77777777" w:rsidR="004154C6" w:rsidRPr="008A30DF" w:rsidRDefault="004154C6" w:rsidP="008A30DF">
      <w:pPr>
        <w:ind w:left="-851" w:right="142"/>
        <w:jc w:val="both"/>
        <w:rPr>
          <w:color w:val="000000"/>
          <w:szCs w:val="24"/>
        </w:rPr>
      </w:pPr>
    </w:p>
    <w:p w14:paraId="586D1845" w14:textId="77777777" w:rsidR="00F578FF" w:rsidRPr="00F578FF" w:rsidRDefault="00F578FF" w:rsidP="008A30DF">
      <w:pPr>
        <w:ind w:left="-851" w:right="142"/>
        <w:jc w:val="both"/>
        <w:rPr>
          <w:color w:val="000000"/>
          <w:szCs w:val="24"/>
        </w:rPr>
      </w:pPr>
    </w:p>
    <w:p w14:paraId="04FD55C8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082/2021 </w:t>
      </w:r>
    </w:p>
    <w:p w14:paraId="05D07A67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 Estudo de impacto financeiro</w:t>
      </w:r>
    </w:p>
    <w:p w14:paraId="29F4835B" w14:textId="1CDBA797" w:rsidR="00F578FF" w:rsidRPr="008A30D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Leila e Aparecido</w:t>
      </w:r>
    </w:p>
    <w:p w14:paraId="31B8FD9C" w14:textId="77777777" w:rsidR="004154C6" w:rsidRPr="008A30DF" w:rsidRDefault="004154C6" w:rsidP="008A30DF">
      <w:pPr>
        <w:ind w:left="-851" w:right="142"/>
        <w:jc w:val="both"/>
        <w:rPr>
          <w:color w:val="000000"/>
          <w:szCs w:val="24"/>
        </w:rPr>
      </w:pPr>
    </w:p>
    <w:p w14:paraId="41F2DD51" w14:textId="77777777" w:rsidR="00F578FF" w:rsidRPr="00F578FF" w:rsidRDefault="00F578FF" w:rsidP="008A30DF">
      <w:pPr>
        <w:ind w:left="-851" w:right="142"/>
        <w:jc w:val="both"/>
        <w:rPr>
          <w:color w:val="000000"/>
          <w:szCs w:val="24"/>
        </w:rPr>
      </w:pPr>
    </w:p>
    <w:p w14:paraId="4512D399" w14:textId="77777777" w:rsidR="008A30DF" w:rsidRDefault="008A30D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</w:p>
    <w:p w14:paraId="0AE7EFE1" w14:textId="2522DA06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lastRenderedPageBreak/>
        <w:t xml:space="preserve">Indicação 083/2021 </w:t>
      </w:r>
    </w:p>
    <w:p w14:paraId="7EEA4122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Reparos no Parquinho do Conjunto América </w:t>
      </w:r>
      <w:proofErr w:type="spellStart"/>
      <w:r w:rsidRPr="00F578FF">
        <w:rPr>
          <w:rFonts w:eastAsia="Times New Roman"/>
          <w:b/>
          <w:szCs w:val="24"/>
          <w:lang w:eastAsia="ar-SA"/>
        </w:rPr>
        <w:t>Sabóia</w:t>
      </w:r>
      <w:proofErr w:type="spellEnd"/>
    </w:p>
    <w:p w14:paraId="7BD1B09B" w14:textId="77777777" w:rsidR="00F578FF" w:rsidRPr="00F578F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01D1F883" w14:textId="77777777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1DFFEF64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b/>
          <w:bCs/>
          <w:color w:val="000000"/>
          <w:szCs w:val="24"/>
          <w:lang w:eastAsia="pt-BR"/>
        </w:rPr>
      </w:pPr>
      <w:bookmarkStart w:id="4" w:name="_Hlk83730489"/>
    </w:p>
    <w:p w14:paraId="1BB5E179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084/2021 </w:t>
      </w:r>
    </w:p>
    <w:p w14:paraId="2B97AE4F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Limpeza de bocas de lobo</w:t>
      </w:r>
    </w:p>
    <w:p w14:paraId="7506CDE2" w14:textId="049EFC70" w:rsidR="00F578FF" w:rsidRPr="008A30D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7C094C2B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709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085/2021 </w:t>
      </w:r>
    </w:p>
    <w:p w14:paraId="0BBC1385" w14:textId="77777777" w:rsidR="00F578FF" w:rsidRPr="00F578FF" w:rsidRDefault="00F578FF" w:rsidP="008A30DF">
      <w:pPr>
        <w:tabs>
          <w:tab w:val="center" w:pos="4419"/>
          <w:tab w:val="right" w:pos="8838"/>
        </w:tabs>
        <w:ind w:left="-709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Aplicação de lama asfáltica</w:t>
      </w:r>
    </w:p>
    <w:p w14:paraId="49459F92" w14:textId="77777777" w:rsidR="00F578FF" w:rsidRPr="00F578FF" w:rsidRDefault="00F578FF" w:rsidP="008A30DF">
      <w:pPr>
        <w:ind w:left="-709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7E8F9CA7" w14:textId="77777777" w:rsidR="00F578FF" w:rsidRPr="00F578FF" w:rsidRDefault="00F578FF" w:rsidP="008A30DF">
      <w:pPr>
        <w:widowControl/>
        <w:suppressAutoHyphens w:val="0"/>
        <w:spacing w:after="160" w:line="259" w:lineRule="auto"/>
        <w:ind w:right="142"/>
        <w:rPr>
          <w:rFonts w:eastAsiaTheme="minorHAnsi"/>
          <w:szCs w:val="24"/>
        </w:rPr>
      </w:pPr>
    </w:p>
    <w:p w14:paraId="0DCADD3B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709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086/2021 </w:t>
      </w:r>
    </w:p>
    <w:p w14:paraId="3A95E9DD" w14:textId="77777777" w:rsidR="00F578FF" w:rsidRPr="00F578FF" w:rsidRDefault="00F578FF" w:rsidP="008A30DF">
      <w:pPr>
        <w:tabs>
          <w:tab w:val="center" w:pos="4419"/>
          <w:tab w:val="right" w:pos="8838"/>
        </w:tabs>
        <w:ind w:left="-709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Colocação de cortinas nos ônibus de trabalhadores</w:t>
      </w:r>
    </w:p>
    <w:p w14:paraId="24399D6D" w14:textId="77777777" w:rsidR="00F578FF" w:rsidRPr="00F578FF" w:rsidRDefault="00F578FF" w:rsidP="008A30DF">
      <w:pPr>
        <w:ind w:left="-709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66799DE3" w14:textId="77777777" w:rsidR="00F578FF" w:rsidRPr="00F578FF" w:rsidRDefault="00F578FF" w:rsidP="008A30DF">
      <w:pPr>
        <w:widowControl/>
        <w:suppressAutoHyphens w:val="0"/>
        <w:spacing w:after="160" w:line="259" w:lineRule="auto"/>
        <w:ind w:left="-709" w:right="142"/>
        <w:rPr>
          <w:rFonts w:eastAsiaTheme="minorHAnsi"/>
          <w:szCs w:val="24"/>
        </w:rPr>
      </w:pPr>
    </w:p>
    <w:bookmarkEnd w:id="4"/>
    <w:p w14:paraId="62AB0AF8" w14:textId="77777777" w:rsidR="00F578FF" w:rsidRPr="00F578FF" w:rsidRDefault="00F578FF" w:rsidP="008A30DF">
      <w:pPr>
        <w:widowControl/>
        <w:suppressAutoHyphens w:val="0"/>
        <w:spacing w:after="160" w:line="259" w:lineRule="auto"/>
        <w:ind w:left="-1134" w:right="142"/>
        <w:rPr>
          <w:rFonts w:eastAsiaTheme="minorHAnsi"/>
          <w:szCs w:val="24"/>
        </w:rPr>
      </w:pPr>
    </w:p>
    <w:p w14:paraId="5B8E2613" w14:textId="77777777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62CC58FD" w14:textId="77777777" w:rsidR="004154C6" w:rsidRPr="004154C6" w:rsidRDefault="004154C6" w:rsidP="008A30DF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6E0DD6E" w14:textId="547EBB13" w:rsidR="00F76DD9" w:rsidRPr="008A30DF" w:rsidRDefault="004154C6" w:rsidP="008A30DF">
      <w:pPr>
        <w:ind w:right="142"/>
        <w:rPr>
          <w:szCs w:val="24"/>
        </w:rPr>
      </w:pPr>
      <w:r w:rsidRPr="008A30DF">
        <w:rPr>
          <w:rFonts w:eastAsia="Times New Roman"/>
          <w:b/>
          <w:szCs w:val="24"/>
          <w:lang w:eastAsia="ar-SA"/>
        </w:rPr>
        <w:t>Sala de Sessões, aos 28 dias do mês de setembro de dois mil e vinte e um</w:t>
      </w:r>
    </w:p>
    <w:sectPr w:rsidR="00F76DD9" w:rsidRPr="008A30DF" w:rsidSect="008A30DF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D9"/>
    <w:rsid w:val="000B707A"/>
    <w:rsid w:val="001B2B55"/>
    <w:rsid w:val="004154C6"/>
    <w:rsid w:val="0049719F"/>
    <w:rsid w:val="00733C67"/>
    <w:rsid w:val="008A30DF"/>
    <w:rsid w:val="00BE36B2"/>
    <w:rsid w:val="00F578FF"/>
    <w:rsid w:val="00F76DD9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5EAC28"/>
  <w15:chartTrackingRefBased/>
  <w15:docId w15:val="{4887FF91-E469-40A8-AF85-EE058540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6D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76D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F76D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DD9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9719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2021-09-28T17:39:00Z</cp:lastPrinted>
  <dcterms:created xsi:type="dcterms:W3CDTF">2021-10-04T13:54:00Z</dcterms:created>
  <dcterms:modified xsi:type="dcterms:W3CDTF">2021-10-04T13:54:00Z</dcterms:modified>
</cp:coreProperties>
</file>